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xml" PartName="/customXML/item1.xml"/>
  <Override ContentType="application/vnd.openxmlformats-officedocument.customXmlProperties+xml" PartName="/customXML/itemProps1.xml"/>
  <Override ContentType="application/vnd.openxmlformats-officedocument.wordprocessingml.styles+xml" PartName="/word/styles.xml"/>
  <Override ContentType="application/vnd.openxmlformats-officedocument.wordprocessingml.footer+xml" PartName="/word/footer1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ind w:left="720" w:hanging="36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2">
      <w:pPr>
        <w:ind w:left="566.9291338582675" w:firstLine="0"/>
        <w:jc w:val="center"/>
        <w:rPr>
          <w:rFonts w:ascii="Garamond" w:cs="Garamond" w:eastAsia="Garamond" w:hAnsi="Garamond"/>
          <w:b w:val="1"/>
          <w:color w:val="0c343d"/>
          <w:sz w:val="36"/>
          <w:szCs w:val="36"/>
        </w:rPr>
      </w:pPr>
      <w:r w:rsidDel="00000000" w:rsidR="00000000" w:rsidRPr="00000000">
        <w:rPr>
          <w:rFonts w:ascii="Garamond" w:cs="Garamond" w:eastAsia="Garamond" w:hAnsi="Garamond"/>
          <w:b w:val="1"/>
          <w:color w:val="0c343d"/>
          <w:sz w:val="36"/>
          <w:szCs w:val="36"/>
          <w:rtl w:val="0"/>
        </w:rPr>
        <w:t xml:space="preserve">Ospiti Insulae Lab 2025</w:t>
      </w:r>
    </w:p>
    <w:p w:rsidR="00000000" w:rsidDel="00000000" w:rsidP="00000000" w:rsidRDefault="00000000" w:rsidRPr="00000000" w14:paraId="00000003">
      <w:pPr>
        <w:ind w:left="566.9291338582675" w:firstLine="0"/>
        <w:jc w:val="both"/>
        <w:rPr>
          <w:rFonts w:ascii="Garamond" w:cs="Garamond" w:eastAsia="Garamond" w:hAnsi="Garamond"/>
          <w:color w:val="0c343d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4">
      <w:pPr>
        <w:ind w:left="566.9291338582675" w:firstLine="0"/>
        <w:jc w:val="both"/>
        <w:rPr>
          <w:b w:val="1"/>
          <w:color w:val="0070c0"/>
        </w:rPr>
      </w:pPr>
      <w:r w:rsidDel="00000000" w:rsidR="00000000" w:rsidRPr="00000000">
        <w:rPr>
          <w:rFonts w:ascii="EB Garamond" w:cs="EB Garamond" w:eastAsia="EB Garamond" w:hAnsi="EB Garamond"/>
          <w:b w:val="1"/>
          <w:color w:val="0c343d"/>
          <w:sz w:val="26"/>
          <w:szCs w:val="26"/>
          <w:rtl w:val="0"/>
        </w:rPr>
        <w:t xml:space="preserve">Di seguito un elenco di progetti che </w:t>
      </w:r>
      <w:r w:rsidDel="00000000" w:rsidR="00000000" w:rsidRPr="00000000">
        <w:rPr>
          <w:rFonts w:ascii="EB Garamond" w:cs="EB Garamond" w:eastAsia="EB Garamond" w:hAnsi="EB Garamond"/>
          <w:b w:val="1"/>
          <w:color w:val="0c343d"/>
          <w:sz w:val="22"/>
          <w:szCs w:val="22"/>
          <w:rtl w:val="0"/>
        </w:rPr>
        <w:t xml:space="preserve">INSULAE LAB, IL CENTRO DI PRODUZIONE DEL JAZZ E DELLA CREATIVITÀ ARTISTICA DELLE ISOLE DEL MEDITERRANEO,</w:t>
      </w:r>
      <w:r w:rsidDel="00000000" w:rsidR="00000000" w:rsidRPr="00000000">
        <w:rPr>
          <w:rFonts w:ascii="EB Garamond" w:cs="EB Garamond" w:eastAsia="EB Garamond" w:hAnsi="EB Garamond"/>
          <w:b w:val="1"/>
          <w:color w:val="0c343d"/>
          <w:sz w:val="26"/>
          <w:szCs w:val="26"/>
          <w:rtl w:val="0"/>
        </w:rPr>
        <w:t xml:space="preserve"> ospiterà nel 2025: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5">
      <w:pPr>
        <w:rPr>
          <w:b w:val="1"/>
          <w:color w:val="0070c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6">
      <w:pPr>
        <w:ind w:left="72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7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360" w:lineRule="auto"/>
        <w:ind w:left="1363" w:right="0" w:hanging="360.0000000000001"/>
        <w:jc w:val="left"/>
        <w:rPr>
          <w:rFonts w:ascii="Garamond" w:cs="Garamond" w:eastAsia="Garamond" w:hAnsi="Garamond"/>
          <w:sz w:val="28"/>
          <w:szCs w:val="28"/>
        </w:rPr>
      </w:pPr>
      <w:r w:rsidDel="00000000" w:rsidR="00000000" w:rsidRPr="00000000">
        <w:rPr>
          <w:rFonts w:ascii="Garamond" w:cs="Garamond" w:eastAsia="Garamond" w:hAnsi="Garamond"/>
          <w:sz w:val="28"/>
          <w:szCs w:val="28"/>
          <w:rtl w:val="0"/>
        </w:rPr>
        <w:t xml:space="preserve">Enzo Pietropaoli “Eddie&amp;TheKids” </w:t>
      </w:r>
    </w:p>
    <w:p w:rsidR="00000000" w:rsidDel="00000000" w:rsidP="00000000" w:rsidRDefault="00000000" w:rsidRPr="00000000" w14:paraId="00000008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360" w:lineRule="auto"/>
        <w:ind w:left="1363" w:right="0" w:hanging="360.0000000000001"/>
        <w:jc w:val="left"/>
        <w:rPr>
          <w:rFonts w:ascii="Garamond" w:cs="Garamond" w:eastAsia="Garamond" w:hAnsi="Garamond"/>
          <w:sz w:val="28"/>
          <w:szCs w:val="28"/>
        </w:rPr>
      </w:pPr>
      <w:r w:rsidDel="00000000" w:rsidR="00000000" w:rsidRPr="00000000">
        <w:rPr>
          <w:rFonts w:ascii="Garamond" w:cs="Garamond" w:eastAsia="Garamond" w:hAnsi="Garamond"/>
          <w:sz w:val="28"/>
          <w:szCs w:val="28"/>
          <w:rtl w:val="0"/>
        </w:rPr>
        <w:t xml:space="preserve">Marco Scipione solo </w:t>
      </w:r>
    </w:p>
    <w:p w:rsidR="00000000" w:rsidDel="00000000" w:rsidP="00000000" w:rsidRDefault="00000000" w:rsidRPr="00000000" w14:paraId="00000009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360" w:lineRule="auto"/>
        <w:ind w:left="1363" w:right="0" w:hanging="360.0000000000001"/>
        <w:jc w:val="left"/>
        <w:rPr>
          <w:rFonts w:ascii="Garamond" w:cs="Garamond" w:eastAsia="Garamond" w:hAnsi="Garamond"/>
          <w:sz w:val="28"/>
          <w:szCs w:val="28"/>
        </w:rPr>
      </w:pPr>
      <w:r w:rsidDel="00000000" w:rsidR="00000000" w:rsidRPr="00000000">
        <w:rPr>
          <w:rFonts w:ascii="Garamond" w:cs="Garamond" w:eastAsia="Garamond" w:hAnsi="Garamond"/>
          <w:sz w:val="28"/>
          <w:szCs w:val="28"/>
          <w:rtl w:val="0"/>
        </w:rPr>
        <w:t xml:space="preserve">Elisabetta Antonini “[R]Evolution” </w:t>
      </w:r>
    </w:p>
    <w:p w:rsidR="00000000" w:rsidDel="00000000" w:rsidP="00000000" w:rsidRDefault="00000000" w:rsidRPr="00000000" w14:paraId="0000000A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360" w:lineRule="auto"/>
        <w:ind w:left="1363" w:right="0" w:hanging="360.0000000000001"/>
        <w:jc w:val="left"/>
        <w:rPr>
          <w:rFonts w:ascii="Garamond" w:cs="Garamond" w:eastAsia="Garamond" w:hAnsi="Garamond"/>
          <w:sz w:val="28"/>
          <w:szCs w:val="28"/>
        </w:rPr>
      </w:pPr>
      <w:r w:rsidDel="00000000" w:rsidR="00000000" w:rsidRPr="00000000">
        <w:rPr>
          <w:rFonts w:ascii="Garamond" w:cs="Garamond" w:eastAsia="Garamond" w:hAnsi="Garamond"/>
          <w:sz w:val="28"/>
          <w:szCs w:val="28"/>
          <w:rtl w:val="0"/>
        </w:rPr>
        <w:t xml:space="preserve">Gabriele Deiana 5et</w:t>
      </w:r>
    </w:p>
    <w:p w:rsidR="00000000" w:rsidDel="00000000" w:rsidP="00000000" w:rsidRDefault="00000000" w:rsidRPr="00000000" w14:paraId="0000000B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360" w:lineRule="auto"/>
        <w:ind w:left="1363" w:right="0" w:hanging="360.0000000000001"/>
        <w:jc w:val="left"/>
        <w:rPr>
          <w:rFonts w:ascii="Garamond" w:cs="Garamond" w:eastAsia="Garamond" w:hAnsi="Garamond"/>
          <w:sz w:val="28"/>
          <w:szCs w:val="28"/>
        </w:rPr>
      </w:pPr>
      <w:r w:rsidDel="00000000" w:rsidR="00000000" w:rsidRPr="00000000">
        <w:rPr>
          <w:rFonts w:ascii="Garamond" w:cs="Garamond" w:eastAsia="Garamond" w:hAnsi="Garamond"/>
          <w:sz w:val="28"/>
          <w:szCs w:val="28"/>
          <w:rtl w:val="0"/>
        </w:rPr>
        <w:t xml:space="preserve">Angelica Perra 4et “Parole di Pietra – Omaggio a Maria Lai” </w:t>
      </w:r>
    </w:p>
    <w:p w:rsidR="00000000" w:rsidDel="00000000" w:rsidP="00000000" w:rsidRDefault="00000000" w:rsidRPr="00000000" w14:paraId="0000000C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360" w:lineRule="auto"/>
        <w:ind w:left="1363" w:right="0" w:hanging="360.0000000000001"/>
        <w:jc w:val="left"/>
        <w:rPr>
          <w:rFonts w:ascii="Garamond" w:cs="Garamond" w:eastAsia="Garamond" w:hAnsi="Garamond"/>
          <w:sz w:val="28"/>
          <w:szCs w:val="28"/>
        </w:rPr>
      </w:pPr>
      <w:r w:rsidDel="00000000" w:rsidR="00000000" w:rsidRPr="00000000">
        <w:rPr>
          <w:rFonts w:ascii="Garamond" w:cs="Garamond" w:eastAsia="Garamond" w:hAnsi="Garamond"/>
          <w:sz w:val="28"/>
          <w:szCs w:val="28"/>
          <w:rtl w:val="0"/>
        </w:rPr>
        <w:t xml:space="preserve">Alice Berria “Innidu”</w:t>
      </w:r>
    </w:p>
    <w:p w:rsidR="00000000" w:rsidDel="00000000" w:rsidP="00000000" w:rsidRDefault="00000000" w:rsidRPr="00000000" w14:paraId="0000000D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360" w:lineRule="auto"/>
        <w:ind w:left="1363" w:right="0" w:hanging="360.0000000000001"/>
        <w:jc w:val="left"/>
        <w:rPr>
          <w:rFonts w:ascii="Garamond" w:cs="Garamond" w:eastAsia="Garamond" w:hAnsi="Garamond"/>
          <w:sz w:val="28"/>
          <w:szCs w:val="28"/>
        </w:rPr>
      </w:pPr>
      <w:r w:rsidDel="00000000" w:rsidR="00000000" w:rsidRPr="00000000">
        <w:rPr>
          <w:rFonts w:ascii="Garamond" w:cs="Garamond" w:eastAsia="Garamond" w:hAnsi="Garamond"/>
          <w:sz w:val="28"/>
          <w:szCs w:val="28"/>
          <w:rtl w:val="0"/>
        </w:rPr>
        <w:t xml:space="preserve">Andrea Ruggeri “Mustras” </w:t>
      </w:r>
    </w:p>
    <w:p w:rsidR="00000000" w:rsidDel="00000000" w:rsidP="00000000" w:rsidRDefault="00000000" w:rsidRPr="00000000" w14:paraId="0000000E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360" w:lineRule="auto"/>
        <w:ind w:left="1363" w:right="0" w:hanging="360.0000000000001"/>
        <w:jc w:val="left"/>
        <w:rPr>
          <w:rFonts w:ascii="Garamond" w:cs="Garamond" w:eastAsia="Garamond" w:hAnsi="Garamond"/>
          <w:sz w:val="28"/>
          <w:szCs w:val="28"/>
        </w:rPr>
      </w:pPr>
      <w:r w:rsidDel="00000000" w:rsidR="00000000" w:rsidRPr="00000000">
        <w:rPr>
          <w:rFonts w:ascii="Garamond" w:cs="Garamond" w:eastAsia="Garamond" w:hAnsi="Garamond"/>
          <w:sz w:val="28"/>
          <w:szCs w:val="28"/>
          <w:rtl w:val="0"/>
        </w:rPr>
        <w:t xml:space="preserve">Daniele Ledda “Clavius” </w:t>
      </w:r>
    </w:p>
    <w:p w:rsidR="00000000" w:rsidDel="00000000" w:rsidP="00000000" w:rsidRDefault="00000000" w:rsidRPr="00000000" w14:paraId="0000000F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360" w:lineRule="auto"/>
        <w:ind w:left="1363" w:right="0" w:hanging="360.0000000000001"/>
        <w:jc w:val="left"/>
        <w:rPr>
          <w:rFonts w:ascii="Garamond" w:cs="Garamond" w:eastAsia="Garamond" w:hAnsi="Garamond"/>
          <w:sz w:val="28"/>
          <w:szCs w:val="28"/>
        </w:rPr>
      </w:pPr>
      <w:r w:rsidDel="00000000" w:rsidR="00000000" w:rsidRPr="00000000">
        <w:rPr>
          <w:rFonts w:ascii="Garamond" w:cs="Garamond" w:eastAsia="Garamond" w:hAnsi="Garamond"/>
          <w:sz w:val="28"/>
          <w:szCs w:val="28"/>
          <w:rtl w:val="0"/>
        </w:rPr>
        <w:t xml:space="preserve">Marco Loddo “Moving Away” </w:t>
      </w:r>
    </w:p>
    <w:p w:rsidR="00000000" w:rsidDel="00000000" w:rsidP="00000000" w:rsidRDefault="00000000" w:rsidRPr="00000000" w14:paraId="00000010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360" w:lineRule="auto"/>
        <w:ind w:left="1363" w:right="0" w:hanging="360.0000000000001"/>
        <w:jc w:val="left"/>
        <w:rPr>
          <w:rFonts w:ascii="Garamond" w:cs="Garamond" w:eastAsia="Garamond" w:hAnsi="Garamond"/>
          <w:sz w:val="28"/>
          <w:szCs w:val="28"/>
        </w:rPr>
      </w:pPr>
      <w:r w:rsidDel="00000000" w:rsidR="00000000" w:rsidRPr="00000000">
        <w:rPr>
          <w:rFonts w:ascii="Garamond" w:cs="Garamond" w:eastAsia="Garamond" w:hAnsi="Garamond"/>
          <w:sz w:val="28"/>
          <w:szCs w:val="28"/>
          <w:rtl w:val="0"/>
        </w:rPr>
        <w:t xml:space="preserve">Raffaele Matta “This is Water” </w:t>
      </w:r>
    </w:p>
    <w:p w:rsidR="00000000" w:rsidDel="00000000" w:rsidP="00000000" w:rsidRDefault="00000000" w:rsidRPr="00000000" w14:paraId="00000011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360" w:lineRule="auto"/>
        <w:ind w:left="1363" w:right="0" w:hanging="360.0000000000001"/>
        <w:jc w:val="left"/>
        <w:rPr>
          <w:rFonts w:ascii="Garamond" w:cs="Garamond" w:eastAsia="Garamond" w:hAnsi="Garamond"/>
          <w:sz w:val="28"/>
          <w:szCs w:val="28"/>
        </w:rPr>
      </w:pPr>
      <w:r w:rsidDel="00000000" w:rsidR="00000000" w:rsidRPr="00000000">
        <w:rPr>
          <w:rFonts w:ascii="Garamond" w:cs="Garamond" w:eastAsia="Garamond" w:hAnsi="Garamond"/>
          <w:sz w:val="28"/>
          <w:szCs w:val="28"/>
          <w:rtl w:val="0"/>
        </w:rPr>
        <w:t xml:space="preserve">Davide Laconi “Open Project” </w:t>
      </w:r>
    </w:p>
    <w:p w:rsidR="00000000" w:rsidDel="00000000" w:rsidP="00000000" w:rsidRDefault="00000000" w:rsidRPr="00000000" w14:paraId="00000012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360" w:lineRule="auto"/>
        <w:ind w:left="1363" w:right="0" w:hanging="360.0000000000001"/>
        <w:jc w:val="left"/>
        <w:rPr>
          <w:rFonts w:ascii="Garamond" w:cs="Garamond" w:eastAsia="Garamond" w:hAnsi="Garamond"/>
          <w:sz w:val="28"/>
          <w:szCs w:val="28"/>
        </w:rPr>
      </w:pPr>
      <w:r w:rsidDel="00000000" w:rsidR="00000000" w:rsidRPr="00000000">
        <w:rPr>
          <w:rFonts w:ascii="Garamond" w:cs="Garamond" w:eastAsia="Garamond" w:hAnsi="Garamond"/>
          <w:sz w:val="28"/>
          <w:szCs w:val="28"/>
          <w:rtl w:val="0"/>
        </w:rPr>
        <w:t xml:space="preserve">Irene Salis “Syncopated city”</w:t>
      </w:r>
    </w:p>
    <w:p w:rsidR="00000000" w:rsidDel="00000000" w:rsidP="00000000" w:rsidRDefault="00000000" w:rsidRPr="00000000" w14:paraId="00000013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360" w:lineRule="auto"/>
        <w:ind w:left="1363" w:right="0" w:hanging="360.0000000000001"/>
        <w:jc w:val="left"/>
        <w:rPr>
          <w:rFonts w:ascii="Garamond" w:cs="Garamond" w:eastAsia="Garamond" w:hAnsi="Garamond"/>
          <w:sz w:val="28"/>
          <w:szCs w:val="28"/>
        </w:rPr>
      </w:pPr>
      <w:r w:rsidDel="00000000" w:rsidR="00000000" w:rsidRPr="00000000">
        <w:rPr>
          <w:rFonts w:ascii="Garamond" w:cs="Garamond" w:eastAsia="Garamond" w:hAnsi="Garamond"/>
          <w:sz w:val="28"/>
          <w:szCs w:val="28"/>
          <w:rtl w:val="0"/>
        </w:rPr>
        <w:t xml:space="preserve">Max Trabucco “Convergence”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4">
      <w:pPr>
        <w:numPr>
          <w:ilvl w:val="0"/>
          <w:numId w:val="1"/>
        </w:numPr>
        <w:spacing w:line="360" w:lineRule="auto"/>
        <w:ind w:left="1363" w:hanging="360.0000000000001"/>
        <w:rPr>
          <w:rFonts w:ascii="Garamond" w:cs="Garamond" w:eastAsia="Garamond" w:hAnsi="Garamond"/>
          <w:sz w:val="28"/>
          <w:szCs w:val="28"/>
        </w:rPr>
      </w:pPr>
      <w:r w:rsidDel="00000000" w:rsidR="00000000" w:rsidRPr="00000000">
        <w:rPr>
          <w:rFonts w:ascii="Garamond" w:cs="Garamond" w:eastAsia="Garamond" w:hAnsi="Garamond"/>
          <w:sz w:val="28"/>
          <w:szCs w:val="28"/>
          <w:rtl w:val="0"/>
        </w:rPr>
        <w:t xml:space="preserve">Gabriele Marciano 4et - Centro di Produzione Musica per Roma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5">
      <w:pPr>
        <w:numPr>
          <w:ilvl w:val="0"/>
          <w:numId w:val="1"/>
        </w:numPr>
        <w:spacing w:line="360" w:lineRule="auto"/>
        <w:ind w:left="1363" w:hanging="360.0000000000001"/>
        <w:rPr>
          <w:rFonts w:ascii="Garamond" w:cs="Garamond" w:eastAsia="Garamond" w:hAnsi="Garamond"/>
          <w:sz w:val="28"/>
          <w:szCs w:val="28"/>
        </w:rPr>
      </w:pPr>
      <w:r w:rsidDel="00000000" w:rsidR="00000000" w:rsidRPr="00000000">
        <w:rPr>
          <w:rFonts w:ascii="Garamond" w:cs="Garamond" w:eastAsia="Garamond" w:hAnsi="Garamond"/>
          <w:sz w:val="28"/>
          <w:szCs w:val="28"/>
          <w:rtl w:val="0"/>
        </w:rPr>
        <w:t xml:space="preserve">“Rodari Connection” - Centro di Produzione WeStart </w:t>
      </w:r>
    </w:p>
    <w:p w:rsidR="00000000" w:rsidDel="00000000" w:rsidP="00000000" w:rsidRDefault="00000000" w:rsidRPr="00000000" w14:paraId="00000016">
      <w:pPr>
        <w:numPr>
          <w:ilvl w:val="0"/>
          <w:numId w:val="1"/>
        </w:numPr>
        <w:spacing w:line="360" w:lineRule="auto"/>
        <w:ind w:left="1363" w:hanging="360.0000000000001"/>
        <w:rPr>
          <w:rFonts w:ascii="Garamond" w:cs="Garamond" w:eastAsia="Garamond" w:hAnsi="Garamond"/>
          <w:sz w:val="28"/>
          <w:szCs w:val="28"/>
        </w:rPr>
      </w:pPr>
      <w:r w:rsidDel="00000000" w:rsidR="00000000" w:rsidRPr="00000000">
        <w:rPr>
          <w:rFonts w:ascii="Garamond" w:cs="Garamond" w:eastAsia="Garamond" w:hAnsi="Garamond"/>
          <w:sz w:val="28"/>
          <w:szCs w:val="28"/>
          <w:rtl w:val="0"/>
        </w:rPr>
        <w:t xml:space="preserve">“More Morricone” - Centro di Produzione ADRI Music </w:t>
      </w:r>
    </w:p>
    <w:p w:rsidR="00000000" w:rsidDel="00000000" w:rsidP="00000000" w:rsidRDefault="00000000" w:rsidRPr="00000000" w14:paraId="00000017">
      <w:pPr>
        <w:numPr>
          <w:ilvl w:val="0"/>
          <w:numId w:val="1"/>
        </w:numPr>
        <w:spacing w:line="360" w:lineRule="auto"/>
        <w:ind w:left="1363" w:hanging="360.0000000000001"/>
        <w:rPr>
          <w:rFonts w:ascii="Garamond" w:cs="Garamond" w:eastAsia="Garamond" w:hAnsi="Garamond"/>
          <w:sz w:val="28"/>
          <w:szCs w:val="28"/>
        </w:rPr>
      </w:pPr>
      <w:r w:rsidDel="00000000" w:rsidR="00000000" w:rsidRPr="00000000">
        <w:rPr>
          <w:rFonts w:ascii="Garamond" w:cs="Garamond" w:eastAsia="Garamond" w:hAnsi="Garamond"/>
          <w:sz w:val="28"/>
          <w:szCs w:val="28"/>
          <w:rtl w:val="0"/>
        </w:rPr>
        <w:t xml:space="preserve">“Lolo” - Centro di Produzione Toscana Produzione Musica </w:t>
      </w:r>
    </w:p>
    <w:p w:rsidR="00000000" w:rsidDel="00000000" w:rsidP="00000000" w:rsidRDefault="00000000" w:rsidRPr="00000000" w14:paraId="00000018">
      <w:pPr>
        <w:numPr>
          <w:ilvl w:val="0"/>
          <w:numId w:val="1"/>
        </w:numPr>
        <w:spacing w:line="360" w:lineRule="auto"/>
        <w:ind w:left="1363" w:hanging="360.0000000000001"/>
        <w:rPr>
          <w:rFonts w:ascii="Garamond" w:cs="Garamond" w:eastAsia="Garamond" w:hAnsi="Garamond"/>
          <w:sz w:val="28"/>
          <w:szCs w:val="28"/>
        </w:rPr>
      </w:pPr>
      <w:r w:rsidDel="00000000" w:rsidR="00000000" w:rsidRPr="00000000">
        <w:rPr>
          <w:rFonts w:ascii="Garamond" w:cs="Garamond" w:eastAsia="Garamond" w:hAnsi="Garamond"/>
          <w:sz w:val="28"/>
          <w:szCs w:val="28"/>
          <w:rtl w:val="0"/>
        </w:rPr>
        <w:t xml:space="preserve">Pierpaolo Vacca con MENION / Time after Time #1 </w:t>
      </w:r>
    </w:p>
    <w:p w:rsidR="00000000" w:rsidDel="00000000" w:rsidP="00000000" w:rsidRDefault="00000000" w:rsidRPr="00000000" w14:paraId="00000019">
      <w:pPr>
        <w:numPr>
          <w:ilvl w:val="0"/>
          <w:numId w:val="1"/>
        </w:numPr>
        <w:spacing w:line="360" w:lineRule="auto"/>
        <w:ind w:left="1363" w:hanging="360.0000000000001"/>
        <w:rPr>
          <w:rFonts w:ascii="Garamond" w:cs="Garamond" w:eastAsia="Garamond" w:hAnsi="Garamond"/>
          <w:sz w:val="28"/>
          <w:szCs w:val="28"/>
        </w:rPr>
      </w:pPr>
      <w:r w:rsidDel="00000000" w:rsidR="00000000" w:rsidRPr="00000000">
        <w:rPr>
          <w:rFonts w:ascii="Garamond" w:cs="Garamond" w:eastAsia="Garamond" w:hAnsi="Garamond"/>
          <w:sz w:val="28"/>
          <w:szCs w:val="28"/>
          <w:rtl w:val="0"/>
        </w:rPr>
        <w:t xml:space="preserve">Pierpaolo Vacca con GAVINO RIVA / Time after Time #2 </w:t>
      </w:r>
    </w:p>
    <w:p w:rsidR="00000000" w:rsidDel="00000000" w:rsidP="00000000" w:rsidRDefault="00000000" w:rsidRPr="00000000" w14:paraId="0000001A">
      <w:pPr>
        <w:numPr>
          <w:ilvl w:val="0"/>
          <w:numId w:val="1"/>
        </w:numPr>
        <w:spacing w:line="360" w:lineRule="auto"/>
        <w:ind w:left="1363" w:hanging="360.0000000000001"/>
        <w:rPr>
          <w:rFonts w:ascii="Garamond" w:cs="Garamond" w:eastAsia="Garamond" w:hAnsi="Garamond"/>
          <w:sz w:val="28"/>
          <w:szCs w:val="28"/>
        </w:rPr>
      </w:pPr>
      <w:r w:rsidDel="00000000" w:rsidR="00000000" w:rsidRPr="00000000">
        <w:rPr>
          <w:rFonts w:ascii="Garamond" w:cs="Garamond" w:eastAsia="Garamond" w:hAnsi="Garamond"/>
          <w:sz w:val="28"/>
          <w:szCs w:val="28"/>
          <w:rtl w:val="0"/>
        </w:rPr>
        <w:t xml:space="preserve">Pierpaolo Vacca con ZE IN THE CLOUDS /Time after Time #3 </w:t>
      </w:r>
    </w:p>
    <w:p w:rsidR="00000000" w:rsidDel="00000000" w:rsidP="00000000" w:rsidRDefault="00000000" w:rsidRPr="00000000" w14:paraId="0000001B">
      <w:pPr>
        <w:numPr>
          <w:ilvl w:val="0"/>
          <w:numId w:val="1"/>
        </w:numPr>
        <w:spacing w:line="360" w:lineRule="auto"/>
        <w:ind w:left="1363" w:hanging="360.0000000000001"/>
        <w:rPr>
          <w:rFonts w:ascii="Garamond" w:cs="Garamond" w:eastAsia="Garamond" w:hAnsi="Garamond"/>
          <w:sz w:val="28"/>
          <w:szCs w:val="28"/>
        </w:rPr>
      </w:pPr>
      <w:r w:rsidDel="00000000" w:rsidR="00000000" w:rsidRPr="00000000">
        <w:rPr>
          <w:rFonts w:ascii="Garamond" w:cs="Garamond" w:eastAsia="Garamond" w:hAnsi="Garamond"/>
          <w:sz w:val="28"/>
          <w:szCs w:val="28"/>
          <w:rtl w:val="0"/>
        </w:rPr>
        <w:t xml:space="preserve">Pierpaolo Vacca con MUMUCS / Time after Time #4 </w:t>
      </w:r>
      <w:r w:rsidDel="00000000" w:rsidR="00000000" w:rsidRPr="00000000">
        <w:rPr>
          <w:rtl w:val="0"/>
        </w:rPr>
      </w:r>
    </w:p>
    <w:sectPr>
      <w:headerReference r:id="rId7" w:type="default"/>
      <w:footerReference r:id="rId8" w:type="default"/>
      <w:pgSz w:h="16838" w:w="11906" w:orient="portrait"/>
      <w:pgMar w:bottom="1134" w:top="1417" w:left="1134" w:right="1134" w:header="708" w:footer="708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Calibri"/>
  <w:font w:name="Times New Roman"/>
  <w:font w:name="Georgia"/>
  <w:font w:name="Garamond">
    <w:embedRegular w:fontKey="{00000000-0000-0000-0000-000000000000}" r:id="rId1" w:subsetted="0"/>
    <w:embedBold w:fontKey="{00000000-0000-0000-0000-000000000000}" r:id="rId2" w:subsetted="0"/>
    <w:embedItalic w:fontKey="{00000000-0000-0000-0000-000000000000}" r:id="rId3" w:subsetted="0"/>
    <w:embedBoldItalic w:fontKey="{00000000-0000-0000-0000-000000000000}" r:id="rId4" w:subsetted="0"/>
  </w:font>
  <w:font w:name="EB Garamond">
    <w:embedRegular w:fontKey="{00000000-0000-0000-0000-000000000000}" r:id="rId5" w:subsetted="0"/>
    <w:embedBold w:fontKey="{00000000-0000-0000-0000-000000000000}" r:id="rId6" w:subsetted="0"/>
    <w:embedItalic w:fontKey="{00000000-0000-0000-0000-000000000000}" r:id="rId7" w:subsetted="0"/>
    <w:embedBoldItalic w:fontKey="{00000000-0000-0000-0000-000000000000}" r:id="rId8" w:subsetted="0"/>
  </w:font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1D">
    <w:pPr>
      <w:rPr>
        <w:rFonts w:ascii="Times New Roman" w:cs="Times New Roman" w:eastAsia="Times New Roman" w:hAnsi="Times New Roman"/>
        <w:color w:val="666666"/>
        <w:sz w:val="16"/>
        <w:szCs w:val="16"/>
      </w:rPr>
    </w:pP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01E">
    <w:pPr>
      <w:jc w:val="center"/>
      <w:rPr>
        <w:rFonts w:ascii="Times New Roman" w:cs="Times New Roman" w:eastAsia="Times New Roman" w:hAnsi="Times New Roman"/>
        <w:color w:val="666666"/>
        <w:sz w:val="16"/>
        <w:szCs w:val="16"/>
      </w:rPr>
    </w:pP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01F">
    <w:pPr>
      <w:jc w:val="center"/>
      <w:rPr>
        <w:rFonts w:ascii="Times New Roman" w:cs="Times New Roman" w:eastAsia="Times New Roman" w:hAnsi="Times New Roman"/>
        <w:b w:val="1"/>
        <w:color w:val="666666"/>
      </w:rPr>
    </w:pPr>
    <w:r w:rsidDel="00000000" w:rsidR="00000000" w:rsidRPr="00000000">
      <w:rPr>
        <w:rFonts w:ascii="Times New Roman" w:cs="Times New Roman" w:eastAsia="Times New Roman" w:hAnsi="Times New Roman"/>
        <w:color w:val="666666"/>
        <w:sz w:val="16"/>
        <w:szCs w:val="16"/>
        <w:rtl w:val="0"/>
      </w:rPr>
      <w:t xml:space="preserve">Associazione culturale Time in Jazz  –  Via Umberto I, 37 – 07022 Berchidda (SS)</w:t>
      <w:br w:type="textWrapping"/>
    </w:r>
    <w:r w:rsidDel="00000000" w:rsidR="00000000" w:rsidRPr="00000000">
      <w:rPr>
        <w:rFonts w:ascii="Times New Roman" w:cs="Times New Roman" w:eastAsia="Times New Roman" w:hAnsi="Times New Roman"/>
        <w:b w:val="1"/>
        <w:color w:val="666666"/>
        <w:sz w:val="16"/>
        <w:szCs w:val="16"/>
        <w:rtl w:val="0"/>
      </w:rPr>
      <w:t xml:space="preserve">Progetto Insulae Lab - Centro di Produzione Musica</w:t>
    </w: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020">
    <w:pPr>
      <w:jc w:val="center"/>
      <w:rPr>
        <w:rFonts w:ascii="Times New Roman" w:cs="Times New Roman" w:eastAsia="Times New Roman" w:hAnsi="Times New Roman"/>
        <w:color w:val="666666"/>
        <w:sz w:val="16"/>
        <w:szCs w:val="16"/>
      </w:rPr>
    </w:pPr>
    <w:r w:rsidDel="00000000" w:rsidR="00000000" w:rsidRPr="00000000">
      <w:rPr>
        <w:rFonts w:ascii="Times New Roman" w:cs="Times New Roman" w:eastAsia="Times New Roman" w:hAnsi="Times New Roman"/>
        <w:color w:val="666666"/>
        <w:sz w:val="16"/>
        <w:szCs w:val="16"/>
        <w:rtl w:val="0"/>
      </w:rPr>
      <w:t xml:space="preserve"> Cell. +39 342 647 6726  –  info@insulaelab.com  –  www.insulaelab.it</w:t>
    </w:r>
  </w:p>
  <w:p w:rsidR="00000000" w:rsidDel="00000000" w:rsidP="00000000" w:rsidRDefault="00000000" w:rsidRPr="00000000" w14:paraId="00000021">
    <w:pPr>
      <w:jc w:val="center"/>
      <w:rPr>
        <w:rFonts w:ascii="Times New Roman" w:cs="Times New Roman" w:eastAsia="Times New Roman" w:hAnsi="Times New Roman"/>
        <w:color w:val="666666"/>
        <w:sz w:val="16"/>
        <w:szCs w:val="16"/>
      </w:rPr>
    </w:pPr>
    <w:r w:rsidDel="00000000" w:rsidR="00000000" w:rsidRPr="00000000">
      <w:rPr>
        <w:rFonts w:ascii="Times New Roman" w:cs="Times New Roman" w:eastAsia="Times New Roman" w:hAnsi="Times New Roman"/>
        <w:color w:val="666666"/>
        <w:sz w:val="16"/>
        <w:szCs w:val="16"/>
        <w:rtl w:val="0"/>
      </w:rPr>
      <w:t xml:space="preserve">C.F. 90004730900 / P.IVA 01812780904</w:t>
    </w:r>
  </w:p>
  <w:p w:rsidR="00000000" w:rsidDel="00000000" w:rsidP="00000000" w:rsidRDefault="00000000" w:rsidRPr="00000000" w14:paraId="00000022">
    <w:pPr>
      <w:jc w:val="center"/>
      <w:rPr/>
    </w:pPr>
    <w:r w:rsidDel="00000000" w:rsidR="00000000" w:rsidRPr="00000000">
      <w:rPr>
        <w:rFonts w:ascii="Times New Roman" w:cs="Times New Roman" w:eastAsia="Times New Roman" w:hAnsi="Times New Roman"/>
        <w:color w:val="666666"/>
        <w:sz w:val="16"/>
        <w:szCs w:val="16"/>
        <w:rtl w:val="0"/>
      </w:rPr>
      <w:t xml:space="preserve">CU M5UXCR1 - PEC: timeinjazz@pec.it</w:t>
    </w:r>
    <w:r w:rsidDel="00000000" w:rsidR="00000000" w:rsidRPr="00000000">
      <w:rPr>
        <w:rtl w:val="0"/>
      </w:rPr>
    </w:r>
  </w:p>
</w:ftr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1C">
    <w:pPr>
      <w:widowControl w:val="0"/>
      <w:ind w:right="-574.7244094488178"/>
      <w:rPr/>
    </w:pPr>
    <w:r w:rsidDel="00000000" w:rsidR="00000000" w:rsidRPr="00000000">
      <w:rPr>
        <w:rFonts w:ascii="Times New Roman" w:cs="Times New Roman" w:eastAsia="Times New Roman" w:hAnsi="Times New Roman"/>
        <w:sz w:val="22"/>
        <w:szCs w:val="22"/>
      </w:rPr>
      <w:drawing>
        <wp:inline distB="114300" distT="114300" distL="114300" distR="114300">
          <wp:extent cx="2608898" cy="776561"/>
          <wp:effectExtent b="0" l="0" r="0" t="0"/>
          <wp:docPr id="1818475546" name="image2.png"/>
          <a:graphic>
            <a:graphicData uri="http://schemas.openxmlformats.org/drawingml/2006/picture">
              <pic:pic>
                <pic:nvPicPr>
                  <pic:cNvPr id="0" name="image2.png"/>
                  <pic:cNvPicPr preferRelativeResize="0"/>
                </pic:nvPicPr>
                <pic:blipFill>
                  <a:blip r:embed="rId1"/>
                  <a:srcRect b="-48529" l="0" r="0" t="0"/>
                  <a:stretch>
                    <a:fillRect/>
                  </a:stretch>
                </pic:blipFill>
                <pic:spPr>
                  <a:xfrm>
                    <a:off x="0" y="0"/>
                    <a:ext cx="2608898" cy="776561"/>
                  </a:xfrm>
                  <a:prstGeom prst="rect"/>
                  <a:ln/>
                </pic:spPr>
              </pic:pic>
            </a:graphicData>
          </a:graphic>
        </wp:inline>
      </w:drawing>
    </w:r>
    <w:r w:rsidDel="00000000" w:rsidR="00000000" w:rsidRPr="00000000">
      <w:rPr>
        <w:rFonts w:ascii="Times New Roman" w:cs="Times New Roman" w:eastAsia="Times New Roman" w:hAnsi="Times New Roman"/>
        <w:sz w:val="22"/>
        <w:szCs w:val="22"/>
        <w:rtl w:val="0"/>
      </w:rPr>
      <w:tab/>
      <w:tab/>
      <w:tab/>
      <w:tab/>
    </w:r>
    <w:r w:rsidDel="00000000" w:rsidR="00000000" w:rsidRPr="00000000">
      <w:rPr>
        <w:rFonts w:ascii="Times New Roman" w:cs="Times New Roman" w:eastAsia="Times New Roman" w:hAnsi="Times New Roman"/>
        <w:sz w:val="22"/>
        <w:szCs w:val="22"/>
      </w:rPr>
      <w:drawing>
        <wp:inline distB="114300" distT="114300" distL="114300" distR="114300">
          <wp:extent cx="1592901" cy="982289"/>
          <wp:effectExtent b="0" l="0" r="0" t="0"/>
          <wp:docPr id="1818475547" name="image1.png"/>
          <a:graphic>
            <a:graphicData uri="http://schemas.openxmlformats.org/drawingml/2006/picture">
              <pic:pic>
                <pic:nvPicPr>
                  <pic:cNvPr id="0" name="image1.png"/>
                  <pic:cNvPicPr preferRelativeResize="0"/>
                </pic:nvPicPr>
                <pic:blipFill>
                  <a:blip r:embed="rId2"/>
                  <a:srcRect b="0" l="0" r="0" t="0"/>
                  <a:stretch>
                    <a:fillRect/>
                  </a:stretch>
                </pic:blipFill>
                <pic:spPr>
                  <a:xfrm>
                    <a:off x="0" y="0"/>
                    <a:ext cx="1592901" cy="982289"/>
                  </a:xfrm>
                  <a:prstGeom prst="rect"/>
                  <a:ln/>
                </pic:spPr>
              </pic:pic>
            </a:graphicData>
          </a:graphic>
        </wp:inline>
      </w:drawing>
    </w:r>
    <w:r w:rsidDel="00000000" w:rsidR="00000000" w:rsidRPr="00000000">
      <w:rPr>
        <w:rtl w:val="0"/>
      </w:rPr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abstractNum w:abstractNumId="1">
    <w:lvl w:ilvl="0">
      <w:start w:val="1"/>
      <w:numFmt w:val="decimalZero"/>
      <w:lvlText w:val="%1."/>
      <w:lvlJc w:val="left"/>
      <w:pPr>
        <w:ind w:left="643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363" w:hanging="359.99999999999943"/>
      </w:pPr>
      <w:rPr>
        <w:u w:val="none"/>
      </w:rPr>
    </w:lvl>
    <w:lvl w:ilvl="2">
      <w:start w:val="1"/>
      <w:numFmt w:val="lowerRoman"/>
      <w:lvlText w:val="%3."/>
      <w:lvlJc w:val="right"/>
      <w:pPr>
        <w:ind w:left="2083" w:hanging="180"/>
      </w:pPr>
      <w:rPr>
        <w:u w:val="none"/>
      </w:rPr>
    </w:lvl>
    <w:lvl w:ilvl="3">
      <w:start w:val="1"/>
      <w:numFmt w:val="decimal"/>
      <w:lvlText w:val="%4."/>
      <w:lvlJc w:val="left"/>
      <w:pPr>
        <w:ind w:left="2803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523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243" w:hanging="180"/>
      </w:pPr>
      <w:rPr>
        <w:u w:val="none"/>
      </w:rPr>
    </w:lvl>
    <w:lvl w:ilvl="6">
      <w:start w:val="1"/>
      <w:numFmt w:val="decimal"/>
      <w:lvlText w:val="%7."/>
      <w:lvlJc w:val="left"/>
      <w:pPr>
        <w:ind w:left="4963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683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03" w:hanging="180"/>
      </w:pPr>
      <w:rPr>
        <w:u w:val="none"/>
      </w:rPr>
    </w:lvl>
  </w:abstractNum>
  <w:num w:numId="1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Calibri" w:cs="Calibri" w:eastAsia="Calibri" w:hAnsi="Calibri"/>
        <w:sz w:val="24"/>
        <w:szCs w:val="24"/>
        <w:lang w:val="it-IT"/>
      </w:rPr>
    </w:rPrDefault>
    <w:pPrDefault>
      <w:pPr/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120" w:before="480" w:line="240" w:lineRule="auto"/>
      <w:ind w:left="0" w:right="0" w:firstLine="0"/>
      <w:jc w:val="left"/>
    </w:pPr>
    <w:rPr>
      <w:rFonts w:ascii="Calibri" w:cs="Calibri" w:eastAsia="Calibri" w:hAnsi="Calibri"/>
      <w:b w:val="1"/>
      <w:i w:val="0"/>
      <w:smallCaps w:val="0"/>
      <w:strike w:val="0"/>
      <w:color w:val="000000"/>
      <w:sz w:val="48"/>
      <w:szCs w:val="48"/>
      <w:u w:val="none"/>
      <w:shd w:fill="auto" w:val="clear"/>
      <w:vertAlign w:val="baseline"/>
    </w:rPr>
  </w:style>
  <w:style w:type="paragraph" w:styleId="Heading2">
    <w:name w:val="heading 2"/>
    <w:basedOn w:val="Normal"/>
    <w:next w:val="Normal"/>
    <w:pPr/>
    <w:rPr>
      <w:rFonts w:ascii="Times New Roman" w:cs="Times New Roman" w:eastAsia="Times New Roman" w:hAnsi="Times New Roman"/>
      <w:b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80" w:before="280" w:line="240" w:lineRule="auto"/>
      <w:ind w:left="0" w:right="0" w:firstLine="0"/>
      <w:jc w:val="left"/>
    </w:pPr>
    <w:rPr>
      <w:rFonts w:ascii="Calibri" w:cs="Calibri" w:eastAsia="Calibri" w:hAnsi="Calibri"/>
      <w:b w:val="1"/>
      <w:i w:val="0"/>
      <w:smallCaps w:val="0"/>
      <w:strike w:val="0"/>
      <w:color w:val="000000"/>
      <w:sz w:val="28"/>
      <w:szCs w:val="28"/>
      <w:u w:val="none"/>
      <w:shd w:fill="auto" w:val="clear"/>
      <w:vertAlign w:val="baseline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40" w:before="240" w:line="240" w:lineRule="auto"/>
      <w:ind w:left="0" w:right="0" w:firstLine="0"/>
      <w:jc w:val="left"/>
    </w:pPr>
    <w:rPr>
      <w:rFonts w:ascii="Calibri" w:cs="Calibri" w:eastAsia="Calibri" w:hAnsi="Calibri"/>
      <w:b w:val="1"/>
      <w:i w:val="0"/>
      <w:smallCaps w:val="0"/>
      <w:strike w:val="0"/>
      <w:color w:val="000000"/>
      <w:sz w:val="24"/>
      <w:szCs w:val="24"/>
      <w:u w:val="none"/>
      <w:shd w:fill="auto" w:val="clear"/>
      <w:vertAlign w:val="baseline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40" w:before="220" w:line="240" w:lineRule="auto"/>
      <w:ind w:left="0" w:right="0" w:firstLine="0"/>
      <w:jc w:val="left"/>
    </w:pPr>
    <w:rPr>
      <w:rFonts w:ascii="Calibri" w:cs="Calibri" w:eastAsia="Calibri" w:hAnsi="Calibri"/>
      <w:b w:val="1"/>
      <w:i w:val="0"/>
      <w:smallCaps w:val="0"/>
      <w:strike w:val="0"/>
      <w:color w:val="000000"/>
      <w:sz w:val="22"/>
      <w:szCs w:val="22"/>
      <w:u w:val="none"/>
      <w:shd w:fill="auto" w:val="clear"/>
      <w:vertAlign w:val="baseline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40" w:before="200" w:line="240" w:lineRule="auto"/>
      <w:ind w:left="0" w:right="0" w:firstLine="0"/>
      <w:jc w:val="left"/>
    </w:pPr>
    <w:rPr>
      <w:rFonts w:ascii="Calibri" w:cs="Calibri" w:eastAsia="Calibri" w:hAnsi="Calibri"/>
      <w:b w:val="1"/>
      <w:i w:val="0"/>
      <w:smallCaps w:val="0"/>
      <w:strike w:val="0"/>
      <w:color w:val="000000"/>
      <w:sz w:val="20"/>
      <w:szCs w:val="20"/>
      <w:u w:val="none"/>
      <w:shd w:fill="auto" w:val="clear"/>
      <w:vertAlign w:val="baseline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120" w:before="480" w:line="240" w:lineRule="auto"/>
      <w:ind w:left="0" w:right="0" w:firstLine="0"/>
      <w:jc w:val="left"/>
    </w:pPr>
    <w:rPr>
      <w:rFonts w:ascii="Calibri" w:cs="Calibri" w:eastAsia="Calibri" w:hAnsi="Calibri"/>
      <w:b w:val="1"/>
      <w:i w:val="0"/>
      <w:smallCaps w:val="0"/>
      <w:strike w:val="0"/>
      <w:color w:val="000000"/>
      <w:sz w:val="72"/>
      <w:szCs w:val="72"/>
      <w:u w:val="none"/>
      <w:shd w:fill="auto" w:val="clear"/>
      <w:vertAlign w:val="baseline"/>
    </w:rPr>
  </w:style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120" w:before="480" w:line="240" w:lineRule="auto"/>
      <w:ind w:left="0" w:right="0" w:firstLine="0"/>
      <w:jc w:val="left"/>
    </w:pPr>
    <w:rPr>
      <w:rFonts w:ascii="Calibri" w:cs="Calibri" w:eastAsia="Calibri" w:hAnsi="Calibri"/>
      <w:b w:val="1"/>
      <w:i w:val="0"/>
      <w:smallCaps w:val="0"/>
      <w:strike w:val="0"/>
      <w:color w:val="000000"/>
      <w:sz w:val="48"/>
      <w:szCs w:val="48"/>
      <w:u w:val="none"/>
      <w:shd w:fill="auto" w:val="clear"/>
      <w:vertAlign w:val="baseline"/>
    </w:rPr>
  </w:style>
  <w:style w:type="paragraph" w:styleId="Heading2">
    <w:name w:val="heading 2"/>
    <w:basedOn w:val="Normal"/>
    <w:next w:val="Normal"/>
    <w:pPr/>
    <w:rPr>
      <w:rFonts w:ascii="Times New Roman" w:cs="Times New Roman" w:eastAsia="Times New Roman" w:hAnsi="Times New Roman"/>
      <w:b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80" w:before="280" w:line="240" w:lineRule="auto"/>
      <w:ind w:left="0" w:right="0" w:firstLine="0"/>
      <w:jc w:val="left"/>
    </w:pPr>
    <w:rPr>
      <w:rFonts w:ascii="Calibri" w:cs="Calibri" w:eastAsia="Calibri" w:hAnsi="Calibri"/>
      <w:b w:val="1"/>
      <w:i w:val="0"/>
      <w:smallCaps w:val="0"/>
      <w:strike w:val="0"/>
      <w:color w:val="000000"/>
      <w:sz w:val="28"/>
      <w:szCs w:val="28"/>
      <w:u w:val="none"/>
      <w:shd w:fill="auto" w:val="clear"/>
      <w:vertAlign w:val="baseline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40" w:before="240" w:line="240" w:lineRule="auto"/>
      <w:ind w:left="0" w:right="0" w:firstLine="0"/>
      <w:jc w:val="left"/>
    </w:pPr>
    <w:rPr>
      <w:rFonts w:ascii="Calibri" w:cs="Calibri" w:eastAsia="Calibri" w:hAnsi="Calibri"/>
      <w:b w:val="1"/>
      <w:i w:val="0"/>
      <w:smallCaps w:val="0"/>
      <w:strike w:val="0"/>
      <w:color w:val="000000"/>
      <w:sz w:val="24"/>
      <w:szCs w:val="24"/>
      <w:u w:val="none"/>
      <w:shd w:fill="auto" w:val="clear"/>
      <w:vertAlign w:val="baseline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40" w:before="220" w:line="240" w:lineRule="auto"/>
      <w:ind w:left="0" w:right="0" w:firstLine="0"/>
      <w:jc w:val="left"/>
    </w:pPr>
    <w:rPr>
      <w:rFonts w:ascii="Calibri" w:cs="Calibri" w:eastAsia="Calibri" w:hAnsi="Calibri"/>
      <w:b w:val="1"/>
      <w:i w:val="0"/>
      <w:smallCaps w:val="0"/>
      <w:strike w:val="0"/>
      <w:color w:val="000000"/>
      <w:sz w:val="22"/>
      <w:szCs w:val="22"/>
      <w:u w:val="none"/>
      <w:shd w:fill="auto" w:val="clear"/>
      <w:vertAlign w:val="baseline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40" w:before="200" w:line="240" w:lineRule="auto"/>
      <w:ind w:left="0" w:right="0" w:firstLine="0"/>
      <w:jc w:val="left"/>
    </w:pPr>
    <w:rPr>
      <w:rFonts w:ascii="Calibri" w:cs="Calibri" w:eastAsia="Calibri" w:hAnsi="Calibri"/>
      <w:b w:val="1"/>
      <w:i w:val="0"/>
      <w:smallCaps w:val="0"/>
      <w:strike w:val="0"/>
      <w:color w:val="000000"/>
      <w:sz w:val="20"/>
      <w:szCs w:val="20"/>
      <w:u w:val="none"/>
      <w:shd w:fill="auto" w:val="clear"/>
      <w:vertAlign w:val="baseline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120" w:before="480" w:line="240" w:lineRule="auto"/>
      <w:ind w:left="0" w:right="0" w:firstLine="0"/>
      <w:jc w:val="left"/>
    </w:pPr>
    <w:rPr>
      <w:rFonts w:ascii="Calibri" w:cs="Calibri" w:eastAsia="Calibri" w:hAnsi="Calibri"/>
      <w:b w:val="1"/>
      <w:i w:val="0"/>
      <w:smallCaps w:val="0"/>
      <w:strike w:val="0"/>
      <w:color w:val="000000"/>
      <w:sz w:val="72"/>
      <w:szCs w:val="72"/>
      <w:u w:val="none"/>
      <w:shd w:fill="auto" w:val="clear"/>
      <w:vertAlign w:val="baseline"/>
    </w:rPr>
  </w:style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120" w:before="480" w:line="240" w:lineRule="auto"/>
      <w:ind w:left="0" w:right="0" w:firstLine="0"/>
      <w:jc w:val="left"/>
    </w:pPr>
    <w:rPr>
      <w:rFonts w:ascii="Calibri" w:cs="Calibri" w:eastAsia="Calibri" w:hAnsi="Calibri"/>
      <w:b w:val="1"/>
      <w:i w:val="0"/>
      <w:smallCaps w:val="0"/>
      <w:strike w:val="0"/>
      <w:color w:val="000000"/>
      <w:sz w:val="48"/>
      <w:szCs w:val="48"/>
      <w:u w:val="none"/>
      <w:shd w:fill="auto" w:val="clear"/>
      <w:vertAlign w:val="baseline"/>
    </w:rPr>
  </w:style>
  <w:style w:type="paragraph" w:styleId="Heading2">
    <w:name w:val="heading 2"/>
    <w:basedOn w:val="Normal"/>
    <w:next w:val="Normal"/>
    <w:pPr/>
    <w:rPr>
      <w:rFonts w:ascii="Times New Roman" w:cs="Times New Roman" w:eastAsia="Times New Roman" w:hAnsi="Times New Roman"/>
      <w:b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80" w:before="280" w:line="240" w:lineRule="auto"/>
      <w:ind w:left="0" w:right="0" w:firstLine="0"/>
      <w:jc w:val="left"/>
    </w:pPr>
    <w:rPr>
      <w:rFonts w:ascii="Calibri" w:cs="Calibri" w:eastAsia="Calibri" w:hAnsi="Calibri"/>
      <w:b w:val="1"/>
      <w:i w:val="0"/>
      <w:smallCaps w:val="0"/>
      <w:strike w:val="0"/>
      <w:color w:val="000000"/>
      <w:sz w:val="28"/>
      <w:szCs w:val="28"/>
      <w:u w:val="none"/>
      <w:shd w:fill="auto" w:val="clear"/>
      <w:vertAlign w:val="baseline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40" w:before="240" w:line="240" w:lineRule="auto"/>
      <w:ind w:left="0" w:right="0" w:firstLine="0"/>
      <w:jc w:val="left"/>
    </w:pPr>
    <w:rPr>
      <w:rFonts w:ascii="Calibri" w:cs="Calibri" w:eastAsia="Calibri" w:hAnsi="Calibri"/>
      <w:b w:val="1"/>
      <w:i w:val="0"/>
      <w:smallCaps w:val="0"/>
      <w:strike w:val="0"/>
      <w:color w:val="000000"/>
      <w:sz w:val="24"/>
      <w:szCs w:val="24"/>
      <w:u w:val="none"/>
      <w:shd w:fill="auto" w:val="clear"/>
      <w:vertAlign w:val="baseline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40" w:before="220" w:line="240" w:lineRule="auto"/>
      <w:ind w:left="0" w:right="0" w:firstLine="0"/>
      <w:jc w:val="left"/>
    </w:pPr>
    <w:rPr>
      <w:rFonts w:ascii="Calibri" w:cs="Calibri" w:eastAsia="Calibri" w:hAnsi="Calibri"/>
      <w:b w:val="1"/>
      <w:i w:val="0"/>
      <w:smallCaps w:val="0"/>
      <w:strike w:val="0"/>
      <w:color w:val="000000"/>
      <w:sz w:val="22"/>
      <w:szCs w:val="22"/>
      <w:u w:val="none"/>
      <w:shd w:fill="auto" w:val="clear"/>
      <w:vertAlign w:val="baseline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40" w:before="200" w:line="240" w:lineRule="auto"/>
      <w:ind w:left="0" w:right="0" w:firstLine="0"/>
      <w:jc w:val="left"/>
    </w:pPr>
    <w:rPr>
      <w:rFonts w:ascii="Calibri" w:cs="Calibri" w:eastAsia="Calibri" w:hAnsi="Calibri"/>
      <w:b w:val="1"/>
      <w:i w:val="0"/>
      <w:smallCaps w:val="0"/>
      <w:strike w:val="0"/>
      <w:color w:val="000000"/>
      <w:sz w:val="20"/>
      <w:szCs w:val="20"/>
      <w:u w:val="none"/>
      <w:shd w:fill="auto" w:val="clear"/>
      <w:vertAlign w:val="baseline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120" w:before="480" w:line="240" w:lineRule="auto"/>
      <w:ind w:left="0" w:right="0" w:firstLine="0"/>
      <w:jc w:val="left"/>
    </w:pPr>
    <w:rPr>
      <w:rFonts w:ascii="Calibri" w:cs="Calibri" w:eastAsia="Calibri" w:hAnsi="Calibri"/>
      <w:b w:val="1"/>
      <w:i w:val="0"/>
      <w:smallCaps w:val="0"/>
      <w:strike w:val="0"/>
      <w:color w:val="000000"/>
      <w:sz w:val="72"/>
      <w:szCs w:val="72"/>
      <w:u w:val="none"/>
      <w:shd w:fill="auto" w:val="clear"/>
      <w:vertAlign w:val="baseline"/>
    </w:rPr>
  </w:style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120" w:before="480" w:line="240" w:lineRule="auto"/>
      <w:ind w:left="0" w:right="0" w:firstLine="0"/>
      <w:jc w:val="left"/>
    </w:pPr>
    <w:rPr>
      <w:rFonts w:ascii="Calibri" w:cs="Calibri" w:eastAsia="Calibri" w:hAnsi="Calibri"/>
      <w:b w:val="1"/>
      <w:i w:val="0"/>
      <w:smallCaps w:val="0"/>
      <w:strike w:val="0"/>
      <w:color w:val="000000"/>
      <w:sz w:val="48"/>
      <w:szCs w:val="48"/>
      <w:u w:val="none"/>
      <w:shd w:fill="auto" w:val="clear"/>
      <w:vertAlign w:val="baseline"/>
    </w:rPr>
  </w:style>
  <w:style w:type="paragraph" w:styleId="Heading2">
    <w:name w:val="heading 2"/>
    <w:basedOn w:val="Normal"/>
    <w:next w:val="Normal"/>
    <w:pPr/>
    <w:rPr>
      <w:rFonts w:ascii="Times New Roman" w:cs="Times New Roman" w:eastAsia="Times New Roman" w:hAnsi="Times New Roman"/>
      <w:b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80" w:before="280" w:line="240" w:lineRule="auto"/>
      <w:ind w:left="0" w:right="0" w:firstLine="0"/>
      <w:jc w:val="left"/>
    </w:pPr>
    <w:rPr>
      <w:rFonts w:ascii="Calibri" w:cs="Calibri" w:eastAsia="Calibri" w:hAnsi="Calibri"/>
      <w:b w:val="1"/>
      <w:i w:val="0"/>
      <w:smallCaps w:val="0"/>
      <w:strike w:val="0"/>
      <w:color w:val="000000"/>
      <w:sz w:val="28"/>
      <w:szCs w:val="28"/>
      <w:u w:val="none"/>
      <w:shd w:fill="auto" w:val="clear"/>
      <w:vertAlign w:val="baseline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40" w:before="240" w:line="240" w:lineRule="auto"/>
      <w:ind w:left="0" w:right="0" w:firstLine="0"/>
      <w:jc w:val="left"/>
    </w:pPr>
    <w:rPr>
      <w:rFonts w:ascii="Calibri" w:cs="Calibri" w:eastAsia="Calibri" w:hAnsi="Calibri"/>
      <w:b w:val="1"/>
      <w:i w:val="0"/>
      <w:smallCaps w:val="0"/>
      <w:strike w:val="0"/>
      <w:color w:val="000000"/>
      <w:sz w:val="24"/>
      <w:szCs w:val="24"/>
      <w:u w:val="none"/>
      <w:shd w:fill="auto" w:val="clear"/>
      <w:vertAlign w:val="baseline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40" w:before="220" w:line="240" w:lineRule="auto"/>
      <w:ind w:left="0" w:right="0" w:firstLine="0"/>
      <w:jc w:val="left"/>
    </w:pPr>
    <w:rPr>
      <w:rFonts w:ascii="Calibri" w:cs="Calibri" w:eastAsia="Calibri" w:hAnsi="Calibri"/>
      <w:b w:val="1"/>
      <w:i w:val="0"/>
      <w:smallCaps w:val="0"/>
      <w:strike w:val="0"/>
      <w:color w:val="000000"/>
      <w:sz w:val="22"/>
      <w:szCs w:val="22"/>
      <w:u w:val="none"/>
      <w:shd w:fill="auto" w:val="clear"/>
      <w:vertAlign w:val="baseline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40" w:before="200" w:line="240" w:lineRule="auto"/>
      <w:ind w:left="0" w:right="0" w:firstLine="0"/>
      <w:jc w:val="left"/>
    </w:pPr>
    <w:rPr>
      <w:rFonts w:ascii="Calibri" w:cs="Calibri" w:eastAsia="Calibri" w:hAnsi="Calibri"/>
      <w:b w:val="1"/>
      <w:i w:val="0"/>
      <w:smallCaps w:val="0"/>
      <w:strike w:val="0"/>
      <w:color w:val="000000"/>
      <w:sz w:val="20"/>
      <w:szCs w:val="20"/>
      <w:u w:val="none"/>
      <w:shd w:fill="auto" w:val="clear"/>
      <w:vertAlign w:val="baseline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120" w:before="480" w:line="240" w:lineRule="auto"/>
      <w:ind w:left="0" w:right="0" w:firstLine="0"/>
      <w:jc w:val="left"/>
    </w:pPr>
    <w:rPr>
      <w:rFonts w:ascii="Calibri" w:cs="Calibri" w:eastAsia="Calibri" w:hAnsi="Calibri"/>
      <w:b w:val="1"/>
      <w:i w:val="0"/>
      <w:smallCaps w:val="0"/>
      <w:strike w:val="0"/>
      <w:color w:val="000000"/>
      <w:sz w:val="72"/>
      <w:szCs w:val="72"/>
      <w:u w:val="none"/>
      <w:shd w:fill="auto" w:val="clear"/>
      <w:vertAlign w:val="baseline"/>
    </w:rPr>
  </w:style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48"/>
      <w:szCs w:val="48"/>
    </w:rPr>
  </w:style>
  <w:style w:type="paragraph" w:styleId="Heading2">
    <w:name w:val="heading 2"/>
    <w:basedOn w:val="Normal"/>
    <w:next w:val="Normal"/>
    <w:pPr/>
    <w:rPr>
      <w:rFonts w:ascii="Times New Roman" w:cs="Times New Roman" w:eastAsia="Times New Roman" w:hAnsi="Times New Roman"/>
      <w:b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280" w:lineRule="auto"/>
    </w:pPr>
    <w:rPr>
      <w:b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40" w:before="240" w:lineRule="auto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40" w:before="220" w:lineRule="auto"/>
    </w:pPr>
    <w:rPr>
      <w:b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72"/>
      <w:szCs w:val="72"/>
    </w:rPr>
  </w:style>
  <w:style w:type="paragraph" w:styleId="Normale" w:default="1">
    <w:name w:val="Normal"/>
    <w:qFormat w:val="1"/>
  </w:style>
  <w:style w:type="paragraph" w:styleId="Titolo2">
    <w:name w:val="heading 2"/>
    <w:basedOn w:val="Normale"/>
    <w:link w:val="Titolo2Carattere"/>
    <w:uiPriority w:val="9"/>
    <w:qFormat w:val="1"/>
    <w:rsid w:val="00E21497"/>
    <w:pPr>
      <w:spacing w:after="100" w:afterAutospacing="1" w:before="100" w:beforeAutospacing="1"/>
      <w:outlineLvl w:val="1"/>
    </w:pPr>
    <w:rPr>
      <w:rFonts w:ascii="Times New Roman" w:cs="Times New Roman" w:eastAsia="Times New Roman" w:hAnsi="Times New Roman"/>
      <w:b w:val="1"/>
      <w:bCs w:val="1"/>
      <w:sz w:val="36"/>
      <w:szCs w:val="36"/>
      <w:lang w:eastAsia="it-IT"/>
    </w:rPr>
  </w:style>
  <w:style w:type="character" w:styleId="Carpredefinitoparagrafo" w:default="1">
    <w:name w:val="Default Paragraph Font"/>
    <w:uiPriority w:val="1"/>
    <w:semiHidden w:val="1"/>
    <w:unhideWhenUsed w:val="1"/>
  </w:style>
  <w:style w:type="table" w:styleId="Tabellanormale" w:default="1">
    <w:name w:val="Normal Table"/>
    <w:uiPriority w:val="99"/>
    <w:semiHidden w:val="1"/>
    <w:unhideWhenUsed w:val="1"/>
    <w:tblPr>
      <w:tblInd w:w="0.0" w:type="dxa"/>
      <w:tblCellMar>
        <w:top w:w="0.0" w:type="dxa"/>
        <w:left w:w="108.0" w:type="dxa"/>
        <w:bottom w:w="0.0" w:type="dxa"/>
        <w:right w:w="108.0" w:type="dxa"/>
      </w:tblCellMar>
    </w:tblPr>
  </w:style>
  <w:style w:type="numbering" w:styleId="Nessunelenco" w:default="1">
    <w:name w:val="No List"/>
    <w:uiPriority w:val="99"/>
    <w:semiHidden w:val="1"/>
    <w:unhideWhenUsed w:val="1"/>
  </w:style>
  <w:style w:type="paragraph" w:styleId="Paragrafoelenco">
    <w:name w:val="List Paragraph"/>
    <w:basedOn w:val="Normale"/>
    <w:uiPriority w:val="34"/>
    <w:qFormat w:val="1"/>
    <w:rsid w:val="003911AA"/>
    <w:pPr>
      <w:ind w:left="720"/>
      <w:contextualSpacing w:val="1"/>
    </w:pPr>
  </w:style>
  <w:style w:type="character" w:styleId="Collegamentoipertestuale">
    <w:name w:val="Hyperlink"/>
    <w:basedOn w:val="Carpredefinitoparagrafo"/>
    <w:uiPriority w:val="99"/>
    <w:unhideWhenUsed w:val="1"/>
    <w:rsid w:val="00653EA6"/>
    <w:rPr>
      <w:color w:val="0000ff"/>
      <w:u w:val="single"/>
    </w:rPr>
  </w:style>
  <w:style w:type="character" w:styleId="Menzionenonrisolta">
    <w:name w:val="Unresolved Mention"/>
    <w:basedOn w:val="Carpredefinitoparagrafo"/>
    <w:uiPriority w:val="99"/>
    <w:semiHidden w:val="1"/>
    <w:unhideWhenUsed w:val="1"/>
    <w:rsid w:val="004F0D76"/>
    <w:rPr>
      <w:color w:val="605e5c"/>
      <w:shd w:color="auto" w:fill="e1dfdd" w:val="clear"/>
    </w:rPr>
  </w:style>
  <w:style w:type="paragraph" w:styleId="NormaleWeb">
    <w:name w:val="Normal (Web)"/>
    <w:basedOn w:val="Normale"/>
    <w:uiPriority w:val="99"/>
    <w:unhideWhenUsed w:val="1"/>
    <w:rsid w:val="00497BC2"/>
    <w:pPr>
      <w:spacing w:after="100" w:afterAutospacing="1" w:before="100" w:beforeAutospacing="1"/>
    </w:pPr>
    <w:rPr>
      <w:rFonts w:ascii="Times New Roman" w:cs="Times New Roman" w:eastAsia="Times New Roman" w:hAnsi="Times New Roman"/>
      <w:lang w:eastAsia="it-IT"/>
    </w:rPr>
  </w:style>
  <w:style w:type="character" w:styleId="Enfasicorsivo">
    <w:name w:val="Emphasis"/>
    <w:basedOn w:val="Carpredefinitoparagrafo"/>
    <w:uiPriority w:val="20"/>
    <w:qFormat w:val="1"/>
    <w:rsid w:val="00497BC2"/>
    <w:rPr>
      <w:i w:val="1"/>
      <w:iCs w:val="1"/>
    </w:rPr>
  </w:style>
  <w:style w:type="character" w:styleId="cite-bracket" w:customStyle="1">
    <w:name w:val="cite-bracket"/>
    <w:basedOn w:val="Carpredefinitoparagrafo"/>
    <w:rsid w:val="00A16180"/>
  </w:style>
  <w:style w:type="paragraph" w:styleId="gmail-p1" w:customStyle="1">
    <w:name w:val="gmail-p1"/>
    <w:basedOn w:val="Normale"/>
    <w:rsid w:val="009069C3"/>
    <w:pPr>
      <w:spacing w:after="100" w:afterAutospacing="1" w:before="100" w:beforeAutospacing="1"/>
    </w:pPr>
    <w:rPr>
      <w:rFonts w:ascii="Times New Roman" w:cs="Times New Roman" w:eastAsia="Times New Roman" w:hAnsi="Times New Roman"/>
      <w:lang w:eastAsia="it-IT"/>
    </w:rPr>
  </w:style>
  <w:style w:type="character" w:styleId="gmail-apple-converted-space" w:customStyle="1">
    <w:name w:val="gmail-apple-converted-space"/>
    <w:basedOn w:val="Carpredefinitoparagrafo"/>
    <w:rsid w:val="009069C3"/>
  </w:style>
  <w:style w:type="paragraph" w:styleId="gmail-p2" w:customStyle="1">
    <w:name w:val="gmail-p2"/>
    <w:basedOn w:val="Normale"/>
    <w:rsid w:val="009069C3"/>
    <w:pPr>
      <w:spacing w:after="100" w:afterAutospacing="1" w:before="100" w:beforeAutospacing="1"/>
    </w:pPr>
    <w:rPr>
      <w:rFonts w:ascii="Times New Roman" w:cs="Times New Roman" w:eastAsia="Times New Roman" w:hAnsi="Times New Roman"/>
      <w:lang w:eastAsia="it-IT"/>
    </w:rPr>
  </w:style>
  <w:style w:type="character" w:styleId="apple-converted-space" w:customStyle="1">
    <w:name w:val="apple-converted-space"/>
    <w:basedOn w:val="Carpredefinitoparagrafo"/>
    <w:rsid w:val="009069C3"/>
  </w:style>
  <w:style w:type="character" w:styleId="Titolo2Carattere" w:customStyle="1">
    <w:name w:val="Titolo 2 Carattere"/>
    <w:basedOn w:val="Carpredefinitoparagrafo"/>
    <w:link w:val="Titolo2"/>
    <w:uiPriority w:val="9"/>
    <w:rsid w:val="00E21497"/>
    <w:rPr>
      <w:rFonts w:ascii="Times New Roman" w:cs="Times New Roman" w:eastAsia="Times New Roman" w:hAnsi="Times New Roman"/>
      <w:b w:val="1"/>
      <w:bCs w:val="1"/>
      <w:sz w:val="36"/>
      <w:szCs w:val="36"/>
      <w:lang w:eastAsia="it-IT"/>
    </w:rPr>
  </w:style>
  <w:style w:type="character" w:styleId="Enfasigrassetto">
    <w:name w:val="Strong"/>
    <w:basedOn w:val="Carpredefinitoparagrafo"/>
    <w:uiPriority w:val="22"/>
    <w:qFormat w:val="1"/>
    <w:rsid w:val="00545394"/>
    <w:rPr>
      <w:b w:val="1"/>
      <w:bCs w:val="1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80" w:before="360" w:line="240" w:lineRule="auto"/>
      <w:ind w:left="0" w:right="0" w:firstLine="0"/>
      <w:jc w:val="left"/>
    </w:pPr>
    <w:rPr>
      <w:rFonts w:ascii="Georgia" w:cs="Georgia" w:eastAsia="Georgia" w:hAnsi="Georgia"/>
      <w:b w:val="0"/>
      <w:i w:val="1"/>
      <w:smallCaps w:val="0"/>
      <w:strike w:val="0"/>
      <w:color w:val="666666"/>
      <w:sz w:val="48"/>
      <w:szCs w:val="48"/>
      <w:u w:val="none"/>
      <w:shd w:fill="auto" w:val="clear"/>
      <w:vertAlign w:val="baseline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80" w:before="360" w:line="240" w:lineRule="auto"/>
      <w:ind w:left="0" w:right="0" w:firstLine="0"/>
      <w:jc w:val="left"/>
    </w:pPr>
    <w:rPr>
      <w:rFonts w:ascii="Georgia" w:cs="Georgia" w:eastAsia="Georgia" w:hAnsi="Georgia"/>
      <w:b w:val="0"/>
      <w:i w:val="1"/>
      <w:smallCaps w:val="0"/>
      <w:strike w:val="0"/>
      <w:color w:val="666666"/>
      <w:sz w:val="48"/>
      <w:szCs w:val="48"/>
      <w:u w:val="none"/>
      <w:shd w:fill="auto" w:val="clear"/>
      <w:vertAlign w:val="baseline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80" w:before="360" w:line="240" w:lineRule="auto"/>
      <w:ind w:left="0" w:right="0" w:firstLine="0"/>
      <w:jc w:val="left"/>
    </w:pPr>
    <w:rPr>
      <w:rFonts w:ascii="Georgia" w:cs="Georgia" w:eastAsia="Georgia" w:hAnsi="Georgia"/>
      <w:b w:val="0"/>
      <w:i w:val="1"/>
      <w:smallCaps w:val="0"/>
      <w:strike w:val="0"/>
      <w:color w:val="666666"/>
      <w:sz w:val="48"/>
      <w:szCs w:val="48"/>
      <w:u w:val="none"/>
      <w:shd w:fill="auto" w:val="clear"/>
      <w:vertAlign w:val="baseline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80" w:before="360" w:line="240" w:lineRule="auto"/>
      <w:ind w:left="0" w:right="0" w:firstLine="0"/>
      <w:jc w:val="left"/>
    </w:pPr>
    <w:rPr>
      <w:rFonts w:ascii="Georgia" w:cs="Georgia" w:eastAsia="Georgia" w:hAnsi="Georgia"/>
      <w:b w:val="0"/>
      <w:i w:val="1"/>
      <w:smallCaps w:val="0"/>
      <w:strike w:val="0"/>
      <w:color w:val="666666"/>
      <w:sz w:val="48"/>
      <w:szCs w:val="48"/>
      <w:u w:val="none"/>
      <w:shd w:fill="auto" w:val="clear"/>
      <w:vertAlign w:val="baseline"/>
    </w:r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customXml" Target="../customXML/item1.xml"/><Relationship Id="rId7" Type="http://schemas.openxmlformats.org/officeDocument/2006/relationships/header" Target="header1.xml"/><Relationship Id="rId8" Type="http://schemas.openxmlformats.org/officeDocument/2006/relationships/footer" Target="footer1.xml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Garamond-regular.ttf"/><Relationship Id="rId2" Type="http://schemas.openxmlformats.org/officeDocument/2006/relationships/font" Target="fonts/Garamond-bold.ttf"/><Relationship Id="rId3" Type="http://schemas.openxmlformats.org/officeDocument/2006/relationships/font" Target="fonts/Garamond-italic.ttf"/><Relationship Id="rId4" Type="http://schemas.openxmlformats.org/officeDocument/2006/relationships/font" Target="fonts/Garamond-boldItalic.ttf"/><Relationship Id="rId5" Type="http://schemas.openxmlformats.org/officeDocument/2006/relationships/font" Target="fonts/EBGaramond-regular.ttf"/><Relationship Id="rId6" Type="http://schemas.openxmlformats.org/officeDocument/2006/relationships/font" Target="fonts/EBGaramond-bold.ttf"/><Relationship Id="rId7" Type="http://schemas.openxmlformats.org/officeDocument/2006/relationships/font" Target="fonts/EBGaramond-italic.ttf"/><Relationship Id="rId8" Type="http://schemas.openxmlformats.org/officeDocument/2006/relationships/font" Target="fonts/EBGaramond-boldItalic.ttf"/></Relationships>
</file>

<file path=word/_rels/header1.xml.rels><?xml version="1.0" encoding="UTF-8" standalone="yes"?><Relationships xmlns="http://schemas.openxmlformats.org/package/2006/relationships"><Relationship Id="rId1" Type="http://schemas.openxmlformats.org/officeDocument/2006/relationships/image" Target="media/image2.png"/><Relationship Id="rId2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XFr35kgILQvZhd61/mPnTVeu9TQ==">CgMxLjA4AHIhMVhtdk5GRzdJWTNZVDQ1aEczYUxDVEhORlRabVlmdzBP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2023-09-11T09:19:00Z</dcterms:created>
  <dc:creator>Microsoft Office User</dc:creator>
</cp:coreProperties>
</file>